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9753B" w14:textId="700E72CA" w:rsidR="00A10420" w:rsidRPr="0027047D" w:rsidRDefault="00A10420" w:rsidP="00DE19A4">
      <w:pPr>
        <w:spacing w:before="2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7047D">
        <w:rPr>
          <w:rFonts w:ascii="Times New Roman" w:eastAsia="Calibri" w:hAnsi="Times New Roman" w:cs="Times New Roman"/>
          <w:b/>
          <w:sz w:val="24"/>
          <w:szCs w:val="24"/>
        </w:rPr>
        <w:t xml:space="preserve">ANEXO </w:t>
      </w:r>
      <w:r w:rsidR="0001324C" w:rsidRPr="0027047D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27047D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462391" w:rsidRPr="0027047D">
        <w:rPr>
          <w:rFonts w:ascii="Times New Roman" w:eastAsia="Calibri" w:hAnsi="Times New Roman" w:cs="Times New Roman"/>
          <w:b/>
          <w:sz w:val="24"/>
          <w:szCs w:val="24"/>
        </w:rPr>
        <w:t>CATEGORIAS</w:t>
      </w:r>
      <w:r w:rsidRPr="0027047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08732C22" w14:textId="77777777" w:rsidR="00A10420" w:rsidRPr="0027047D" w:rsidRDefault="00A10420" w:rsidP="008179F4">
      <w:pPr>
        <w:pStyle w:val="PargrafodaLista"/>
        <w:numPr>
          <w:ilvl w:val="0"/>
          <w:numId w:val="5"/>
        </w:numPr>
        <w:spacing w:before="240"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047D">
        <w:rPr>
          <w:rFonts w:ascii="Times New Roman" w:eastAsia="Calibri" w:hAnsi="Times New Roman" w:cs="Times New Roman"/>
          <w:b/>
          <w:sz w:val="24"/>
          <w:szCs w:val="24"/>
        </w:rPr>
        <w:t>RECURSOS DO EDITAL</w:t>
      </w:r>
    </w:p>
    <w:p w14:paraId="1B6775B7" w14:textId="77777777" w:rsidR="003E24D1" w:rsidRPr="0027047D" w:rsidRDefault="00A10420" w:rsidP="00233C7E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704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 presente edital possui valor total </w:t>
      </w:r>
      <w:r w:rsidRPr="0027047D">
        <w:rPr>
          <w:rFonts w:ascii="Times New Roman" w:eastAsia="Times New Roman" w:hAnsi="Times New Roman" w:cs="Times New Roman"/>
          <w:sz w:val="24"/>
          <w:szCs w:val="24"/>
        </w:rPr>
        <w:t xml:space="preserve">de R$ </w:t>
      </w:r>
      <w:r w:rsidR="00822598" w:rsidRPr="0027047D">
        <w:rPr>
          <w:rFonts w:ascii="Times New Roman" w:eastAsia="Times New Roman" w:hAnsi="Times New Roman" w:cs="Times New Roman"/>
          <w:sz w:val="24"/>
          <w:szCs w:val="24"/>
        </w:rPr>
        <w:t>75.000,00 (setenta e cinco mil)</w:t>
      </w:r>
      <w:r w:rsidR="003E24D1" w:rsidRPr="0027047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70C3B5" w14:textId="57DCCD22" w:rsidR="003E24D1" w:rsidRPr="0027047D" w:rsidRDefault="003E24D1" w:rsidP="003E24D1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7047D">
        <w:rPr>
          <w:rFonts w:ascii="Times New Roman" w:hAnsi="Times New Roman" w:cs="Times New Roman"/>
          <w:sz w:val="24"/>
          <w:szCs w:val="24"/>
        </w:rPr>
        <w:t xml:space="preserve">As vagas serão destinadas aos projetos que obtiverem as maiores notas na avaliação, independentemente da </w:t>
      </w:r>
      <w:r w:rsidR="00425843" w:rsidRPr="0027047D">
        <w:rPr>
          <w:rFonts w:ascii="Times New Roman" w:hAnsi="Times New Roman" w:cs="Times New Roman"/>
          <w:sz w:val="24"/>
          <w:szCs w:val="24"/>
        </w:rPr>
        <w:t>categoria</w:t>
      </w:r>
      <w:r w:rsidRPr="0027047D">
        <w:rPr>
          <w:rFonts w:ascii="Times New Roman" w:hAnsi="Times New Roman" w:cs="Times New Roman"/>
          <w:sz w:val="24"/>
          <w:szCs w:val="24"/>
        </w:rPr>
        <w:t xml:space="preserve"> em que se inscreverem. </w:t>
      </w:r>
      <w:r w:rsidR="00A10420" w:rsidRPr="002704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BC62A53" w14:textId="77777777" w:rsidR="003E24D1" w:rsidRPr="0027047D" w:rsidRDefault="003E24D1" w:rsidP="003E24D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7047D">
        <w:rPr>
          <w:rFonts w:ascii="Times New Roman" w:hAnsi="Times New Roman" w:cs="Times New Roman"/>
          <w:sz w:val="24"/>
          <w:szCs w:val="24"/>
          <w:highlight w:val="cyan"/>
        </w:rPr>
        <w:t>As propostas deverão contemplar as seguintes categorias:</w:t>
      </w:r>
    </w:p>
    <w:p w14:paraId="7C529A86" w14:textId="77777777" w:rsidR="003E24D1" w:rsidRPr="0027047D" w:rsidRDefault="003E24D1" w:rsidP="003E24D1">
      <w:pPr>
        <w:pStyle w:val="PargrafodaLista"/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rFonts w:ascii="Times New Roman" w:eastAsiaTheme="minorEastAsia" w:hAnsi="Times New Roman" w:cs="Times New Roman"/>
          <w:sz w:val="24"/>
          <w:szCs w:val="24"/>
          <w:highlight w:val="cyan"/>
        </w:rPr>
      </w:pPr>
      <w:r w:rsidRPr="0027047D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highlight w:val="cyan"/>
        </w:rPr>
        <w:t>Intercâmbio Cultural entre agentes culturais detentores e detentoras de patrimônio cultural imaterial</w:t>
      </w:r>
      <w:r w:rsidRPr="0027047D">
        <w:rPr>
          <w:rFonts w:ascii="Times New Roman" w:eastAsiaTheme="minorEastAsia" w:hAnsi="Times New Roman" w:cs="Times New Roman"/>
          <w:sz w:val="24"/>
          <w:szCs w:val="24"/>
          <w:highlight w:val="cyan"/>
        </w:rPr>
        <w:t>.</w:t>
      </w:r>
    </w:p>
    <w:p w14:paraId="07FF07EF" w14:textId="77777777" w:rsidR="003E24D1" w:rsidRPr="0027047D" w:rsidRDefault="003E24D1" w:rsidP="003E24D1">
      <w:pPr>
        <w:pStyle w:val="PargrafodaLista"/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rFonts w:ascii="Times New Roman" w:eastAsiaTheme="minorEastAsia" w:hAnsi="Times New Roman" w:cs="Times New Roman"/>
          <w:sz w:val="24"/>
          <w:szCs w:val="24"/>
          <w:highlight w:val="cyan"/>
        </w:rPr>
      </w:pPr>
      <w:r w:rsidRPr="0027047D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highlight w:val="cyan"/>
        </w:rPr>
        <w:t>Iniciativas voltadas para educação patrimonial em parceria com outras instituições e coletivos</w:t>
      </w:r>
    </w:p>
    <w:p w14:paraId="5DE01C09" w14:textId="77777777" w:rsidR="003E24D1" w:rsidRPr="0027047D" w:rsidRDefault="003E24D1" w:rsidP="003E24D1">
      <w:pPr>
        <w:pStyle w:val="PargrafodaLista"/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rFonts w:ascii="Times New Roman" w:eastAsiaTheme="minorEastAsia" w:hAnsi="Times New Roman" w:cs="Times New Roman"/>
          <w:sz w:val="24"/>
          <w:szCs w:val="24"/>
          <w:highlight w:val="cyan"/>
        </w:rPr>
      </w:pPr>
      <w:r w:rsidRPr="0027047D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highlight w:val="cyan"/>
        </w:rPr>
        <w:t>Oficinas de formação e capacitação de agentes culturais detentores e detentoras de patrimônio cultural imaterial</w:t>
      </w:r>
    </w:p>
    <w:p w14:paraId="7F6429ED" w14:textId="33A71EC0" w:rsidR="00C85393" w:rsidRPr="0027047D" w:rsidRDefault="003E24D1" w:rsidP="00A33F0F">
      <w:pPr>
        <w:pStyle w:val="PargrafodaLista"/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rFonts w:ascii="Times New Roman" w:eastAsiaTheme="minorEastAsia" w:hAnsi="Times New Roman" w:cs="Times New Roman"/>
          <w:sz w:val="24"/>
          <w:szCs w:val="24"/>
          <w:highlight w:val="cyan"/>
        </w:rPr>
      </w:pPr>
      <w:r w:rsidRPr="0027047D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highlight w:val="cyan"/>
        </w:rPr>
        <w:t xml:space="preserve">Ações de difusão e promoção de patrimônio cultural imaterial; </w:t>
      </w:r>
      <w:r w:rsidRPr="002704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773BCEE8" w14:textId="77777777" w:rsidR="00A33F0F" w:rsidRPr="0027047D" w:rsidRDefault="00A33F0F" w:rsidP="00A33F0F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080" w:right="120"/>
        <w:jc w:val="both"/>
        <w:rPr>
          <w:rFonts w:ascii="Times New Roman" w:eastAsiaTheme="minorEastAsia" w:hAnsi="Times New Roman" w:cs="Times New Roman"/>
          <w:sz w:val="24"/>
          <w:szCs w:val="24"/>
          <w:highlight w:val="cyan"/>
        </w:rPr>
      </w:pPr>
    </w:p>
    <w:p w14:paraId="4686DF9C" w14:textId="3869CDAC" w:rsidR="008179F4" w:rsidRPr="0027047D" w:rsidRDefault="008179F4" w:rsidP="00A33F0F">
      <w:pPr>
        <w:pStyle w:val="PargrafodaLista"/>
        <w:numPr>
          <w:ilvl w:val="0"/>
          <w:numId w:val="5"/>
        </w:numPr>
        <w:spacing w:before="240"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047D">
        <w:rPr>
          <w:rFonts w:ascii="Times New Roman" w:eastAsia="Calibri" w:hAnsi="Times New Roman" w:cs="Times New Roman"/>
          <w:b/>
          <w:sz w:val="24"/>
          <w:szCs w:val="24"/>
        </w:rPr>
        <w:t>O QUE SIGNIFICA O SEGMENTO DE SALVAGUARDA DO PATRIMÔNIO CULTURAL IMATERIAL</w:t>
      </w:r>
    </w:p>
    <w:p w14:paraId="5E7654BD" w14:textId="521CBC94" w:rsidR="2CAC37DB" w:rsidRPr="0027047D" w:rsidRDefault="2CAC37DB" w:rsidP="038A091F">
      <w:pPr>
        <w:spacing w:before="240" w:after="20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Os bens culturais de natureza imaterial dizem respeito àquelas práticas e domínios da vida social que se manifestam em saberes, ofícios e modos de fazer; celebrações; formas de expressão cênicas, plásticas, musicais ou lúdicas; e nos lugares (como mercados, feiras e santuários que abrigam práticas culturais coletivas). A Organização das Nações Unidas para a Educação, </w:t>
      </w:r>
      <w:r w:rsidR="00251D42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a Ciência e a Cultura (UNESCO) definem</w:t>
      </w: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como patrimônio imaterial "as práticas, representações, expressões, conhecimentos e técnicas – com os instrumentos, objetos, artefatos e lugares culturais que lhes são associados - que as comunidades, os grupos e, em alguns casos os indivíduos, reconhecem como parte integrante de seu patrimônio cultural." Esta definição está de acordo com a </w:t>
      </w:r>
      <w:hyperlink r:id="rId10" w:anchor=":~:text=DECRETO%20N%C2%BA%205.753%2C%20DE%2012,3%20de%20novembro%20de%202003.">
        <w:r w:rsidRPr="0027047D">
          <w:rPr>
            <w:rFonts w:ascii="Times New Roman" w:eastAsiaTheme="minorEastAsia" w:hAnsi="Times New Roman" w:cs="Times New Roman"/>
            <w:color w:val="0070C0"/>
            <w:sz w:val="24"/>
            <w:szCs w:val="24"/>
            <w:u w:val="single"/>
          </w:rPr>
          <w:t>Convenção da Unesco para a Salvaguarda do Patrimônio Cultural Imaterial</w:t>
        </w:r>
      </w:hyperlink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 ratificada pelo Brasil em março de 2006.</w:t>
      </w:r>
      <w:r w:rsidR="1656AEFE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Assim, o patrimônio cultural imaterial é uma parte importante que constitui a identidade de brasileiros e brasileiras.</w:t>
      </w:r>
    </w:p>
    <w:p w14:paraId="59D6F3C8" w14:textId="06332AB4" w:rsidR="5C1897E5" w:rsidRPr="0027047D" w:rsidRDefault="5C1897E5" w:rsidP="038A091F">
      <w:pPr>
        <w:spacing w:before="240" w:after="20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As categorias de projetos representam ações que visam fortalecer a preservação e salvaguarda do patrimônio cultural imaterial. </w:t>
      </w:r>
      <w:r w:rsidR="17853263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A salvaguarda considera os modos de vida e visões de mundo dos grupos a partir do respeito aos diferentes contextos culturais e aos valores e referências. Por outro lado, também é pautada no reconhecimento da diversidade cultural como definidora da identidade cultural brasileira.  </w:t>
      </w:r>
    </w:p>
    <w:p w14:paraId="72FBA47C" w14:textId="78AD7A49" w:rsidR="681BD4B1" w:rsidRPr="0027047D" w:rsidRDefault="681BD4B1" w:rsidP="038A091F">
      <w:pPr>
        <w:spacing w:before="240"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7047D">
        <w:rPr>
          <w:rFonts w:ascii="Times New Roman" w:eastAsiaTheme="minorEastAsia" w:hAnsi="Times New Roman" w:cs="Times New Roman"/>
          <w:sz w:val="24"/>
          <w:szCs w:val="24"/>
        </w:rPr>
        <w:t xml:space="preserve">Destaca-se que o presente Edital contemplará projetos que promovam a salvaguarda de bens culturais imateriais independentemente de sua condição atual de reconhecimento oficial, ou seja; todas as manifestações culturais características da cultura imaterial praticadas e vivenciadas no </w:t>
      </w:r>
      <w:r w:rsidR="234E06A6" w:rsidRPr="0027047D">
        <w:rPr>
          <w:rFonts w:ascii="Times New Roman" w:eastAsiaTheme="minorEastAsia" w:hAnsi="Times New Roman" w:cs="Times New Roman"/>
          <w:sz w:val="24"/>
          <w:szCs w:val="24"/>
        </w:rPr>
        <w:t>município</w:t>
      </w:r>
      <w:r w:rsidR="00717760" w:rsidRPr="0027047D">
        <w:rPr>
          <w:rFonts w:ascii="Times New Roman" w:eastAsiaTheme="minorEastAsia" w:hAnsi="Times New Roman" w:cs="Times New Roman"/>
          <w:sz w:val="24"/>
          <w:szCs w:val="24"/>
        </w:rPr>
        <w:t xml:space="preserve"> de Parintins</w:t>
      </w:r>
      <w:r w:rsidRPr="0027047D">
        <w:rPr>
          <w:rFonts w:ascii="Times New Roman" w:eastAsiaTheme="minorEastAsia" w:hAnsi="Times New Roman" w:cs="Times New Roman"/>
          <w:sz w:val="24"/>
          <w:szCs w:val="24"/>
        </w:rPr>
        <w:t xml:space="preserve">, podem ser objeto de contemplação, não sendo obrigatório </w:t>
      </w:r>
      <w:r w:rsidR="6B2DF42E" w:rsidRPr="0027047D">
        <w:rPr>
          <w:rFonts w:ascii="Times New Roman" w:eastAsiaTheme="minorEastAsia" w:hAnsi="Times New Roman" w:cs="Times New Roman"/>
          <w:sz w:val="24"/>
          <w:szCs w:val="24"/>
        </w:rPr>
        <w:t>serem reconhecidas</w:t>
      </w:r>
      <w:r w:rsidR="3DA45BE8" w:rsidRPr="0027047D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1116EEF3" w14:textId="6047DA56" w:rsidR="005049B7" w:rsidRPr="0027047D" w:rsidRDefault="005049B7" w:rsidP="038A091F">
      <w:pPr>
        <w:spacing w:before="240"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7047D"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Atenção</w:t>
      </w:r>
      <w:r w:rsidRPr="0027047D">
        <w:rPr>
          <w:rFonts w:ascii="Times New Roman" w:eastAsiaTheme="minorEastAsia" w:hAnsi="Times New Roman" w:cs="Times New Roman"/>
          <w:sz w:val="24"/>
          <w:szCs w:val="24"/>
        </w:rPr>
        <w:t xml:space="preserve">: Reconhecer um patrimônio imaterial não registrado pelo IPHAN envolve identificar sua </w:t>
      </w:r>
      <w:r w:rsidR="00DF4DB6" w:rsidRPr="0027047D">
        <w:rPr>
          <w:rFonts w:ascii="Times New Roman" w:eastAsiaTheme="minorEastAsia" w:hAnsi="Times New Roman" w:cs="Times New Roman"/>
          <w:sz w:val="24"/>
          <w:szCs w:val="24"/>
        </w:rPr>
        <w:t>relevância nacional para a memória, a identidade e a formação da sociedade brasileira. Depois, demonstrar sua continuidade histórica, ou seja, sua permanência no tempo e transmissão entre gerações.</w:t>
      </w:r>
      <w:r w:rsidRPr="0027047D">
        <w:rPr>
          <w:rFonts w:ascii="Times New Roman" w:eastAsiaTheme="minorEastAsia" w:hAnsi="Times New Roman" w:cs="Times New Roman"/>
          <w:sz w:val="24"/>
          <w:szCs w:val="24"/>
        </w:rPr>
        <w:t xml:space="preserve"> De</w:t>
      </w:r>
      <w:r w:rsidR="00104F25" w:rsidRPr="0027047D">
        <w:rPr>
          <w:rFonts w:ascii="Times New Roman" w:eastAsiaTheme="minorEastAsia" w:hAnsi="Times New Roman" w:cs="Times New Roman"/>
          <w:sz w:val="24"/>
          <w:szCs w:val="24"/>
        </w:rPr>
        <w:t xml:space="preserve"> modo</w:t>
      </w:r>
      <w:r w:rsidRPr="0027047D">
        <w:rPr>
          <w:rFonts w:ascii="Times New Roman" w:eastAsiaTheme="minorEastAsia" w:hAnsi="Times New Roman" w:cs="Times New Roman"/>
          <w:sz w:val="24"/>
          <w:szCs w:val="24"/>
        </w:rPr>
        <w:t xml:space="preserve"> que a existência da tradição ve</w:t>
      </w:r>
      <w:r w:rsidR="001C6F6A" w:rsidRPr="0027047D">
        <w:rPr>
          <w:rFonts w:ascii="Times New Roman" w:eastAsiaTheme="minorEastAsia" w:hAnsi="Times New Roman" w:cs="Times New Roman"/>
          <w:sz w:val="24"/>
          <w:szCs w:val="24"/>
        </w:rPr>
        <w:t>nha</w:t>
      </w:r>
      <w:r w:rsidRPr="0027047D">
        <w:rPr>
          <w:rFonts w:ascii="Times New Roman" w:eastAsiaTheme="minorEastAsia" w:hAnsi="Times New Roman" w:cs="Times New Roman"/>
          <w:sz w:val="24"/>
          <w:szCs w:val="24"/>
        </w:rPr>
        <w:t xml:space="preserve"> antes de qualquer documento oficial.</w:t>
      </w:r>
      <w:r w:rsidR="0083774D" w:rsidRPr="002704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B1615" w:rsidRPr="0027047D">
        <w:rPr>
          <w:rFonts w:ascii="Times New Roman" w:eastAsiaTheme="minorEastAsia" w:hAnsi="Times New Roman" w:cs="Times New Roman"/>
          <w:sz w:val="24"/>
          <w:szCs w:val="24"/>
        </w:rPr>
        <w:t xml:space="preserve">Neste edital </w:t>
      </w:r>
      <w:bookmarkStart w:id="0" w:name="_Hlk235615623"/>
      <w:r w:rsidR="003B1615" w:rsidRPr="0027047D">
        <w:rPr>
          <w:rFonts w:ascii="Times New Roman" w:hAnsi="Times New Roman" w:cs="Times New Roman"/>
          <w:b/>
          <w:sz w:val="24"/>
          <w:szCs w:val="24"/>
        </w:rPr>
        <w:t>Nº 05/2026</w:t>
      </w:r>
      <w:bookmarkEnd w:id="0"/>
      <w:r w:rsidR="005E5129" w:rsidRPr="0027047D">
        <w:rPr>
          <w:rFonts w:ascii="Times New Roman" w:hAnsi="Times New Roman" w:cs="Times New Roman"/>
          <w:bCs/>
          <w:sz w:val="24"/>
          <w:szCs w:val="24"/>
        </w:rPr>
        <w:t>,</w:t>
      </w:r>
      <w:r w:rsidR="005E5129" w:rsidRPr="00270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1615" w:rsidRPr="0027047D">
        <w:rPr>
          <w:rFonts w:ascii="Times New Roman" w:hAnsi="Times New Roman" w:cs="Times New Roman"/>
          <w:bCs/>
          <w:sz w:val="24"/>
          <w:szCs w:val="24"/>
        </w:rPr>
        <w:t>p</w:t>
      </w:r>
      <w:r w:rsidR="0083774D" w:rsidRPr="0027047D">
        <w:rPr>
          <w:rFonts w:ascii="Times New Roman" w:eastAsiaTheme="minorEastAsia" w:hAnsi="Times New Roman" w:cs="Times New Roman"/>
          <w:sz w:val="24"/>
          <w:szCs w:val="24"/>
        </w:rPr>
        <w:t>oderão ser apresentadas propostas que contemplem ações com bens culturais imateriais não reconhecidos de modo oficial, ou seja; contempla todas as manifestações culturais características da cultura imaterial praticadas e vivenciadas no</w:t>
      </w:r>
      <w:r w:rsidR="001C6F6A" w:rsidRPr="002704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3774D" w:rsidRPr="0027047D">
        <w:rPr>
          <w:rFonts w:ascii="Times New Roman" w:eastAsiaTheme="minorEastAsia" w:hAnsi="Times New Roman" w:cs="Times New Roman"/>
          <w:sz w:val="24"/>
          <w:szCs w:val="24"/>
        </w:rPr>
        <w:t>município</w:t>
      </w:r>
      <w:r w:rsidR="001C6F6A" w:rsidRPr="0027047D">
        <w:rPr>
          <w:rFonts w:ascii="Times New Roman" w:eastAsiaTheme="minorEastAsia" w:hAnsi="Times New Roman" w:cs="Times New Roman"/>
          <w:sz w:val="24"/>
          <w:szCs w:val="24"/>
        </w:rPr>
        <w:t xml:space="preserve"> de Parintin</w:t>
      </w:r>
      <w:r w:rsidR="00CF5DAB" w:rsidRPr="0027047D">
        <w:rPr>
          <w:rFonts w:ascii="Times New Roman" w:eastAsiaTheme="minorEastAsia" w:hAnsi="Times New Roman" w:cs="Times New Roman"/>
          <w:sz w:val="24"/>
          <w:szCs w:val="24"/>
        </w:rPr>
        <w:t>s</w:t>
      </w:r>
      <w:r w:rsidR="0083774D" w:rsidRPr="0027047D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6F70B5" w:rsidRPr="0027047D">
        <w:rPr>
          <w:rFonts w:ascii="Times New Roman" w:eastAsiaTheme="minorEastAsia" w:hAnsi="Times New Roman" w:cs="Times New Roman"/>
          <w:sz w:val="24"/>
          <w:szCs w:val="24"/>
        </w:rPr>
        <w:t xml:space="preserve"> Sendo abrangidos em: artesanato e arte popular, musicalidades, atividade ritual, cultura afro-brasileira diaspórica, danças</w:t>
      </w:r>
      <w:r w:rsidR="008A040C" w:rsidRPr="0027047D">
        <w:rPr>
          <w:rFonts w:ascii="Times New Roman" w:eastAsiaTheme="minorEastAsia" w:hAnsi="Times New Roman" w:cs="Times New Roman"/>
          <w:sz w:val="24"/>
          <w:szCs w:val="24"/>
        </w:rPr>
        <w:t>, povos indígenas e povos quilombolas.</w:t>
      </w:r>
      <w:r w:rsidR="006F70B5" w:rsidRPr="002704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6B8F6FD4" w14:textId="1453061E" w:rsidR="038A091F" w:rsidRPr="0027047D" w:rsidRDefault="00A10420" w:rsidP="00980015">
      <w:pPr>
        <w:pStyle w:val="PargrafodaLista"/>
        <w:numPr>
          <w:ilvl w:val="0"/>
          <w:numId w:val="5"/>
        </w:numPr>
        <w:spacing w:before="240"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047D">
        <w:rPr>
          <w:rFonts w:ascii="Times New Roman" w:eastAsia="Calibri" w:hAnsi="Times New Roman" w:cs="Times New Roman"/>
          <w:b/>
          <w:bCs/>
          <w:sz w:val="24"/>
          <w:szCs w:val="24"/>
        </w:rPr>
        <w:t>DESCRIÇÃO DAS CATEGORIAS</w:t>
      </w:r>
      <w:r w:rsidR="008179F4" w:rsidRPr="0027047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DE PROJETOS</w:t>
      </w:r>
    </w:p>
    <w:p w14:paraId="41F892FA" w14:textId="232BEECF" w:rsidR="52159307" w:rsidRPr="0027047D" w:rsidRDefault="52159307" w:rsidP="038A091F">
      <w:pPr>
        <w:spacing w:before="240"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7D">
        <w:rPr>
          <w:rFonts w:ascii="Times New Roman" w:eastAsia="Calibri" w:hAnsi="Times New Roman" w:cs="Times New Roman"/>
          <w:sz w:val="24"/>
          <w:szCs w:val="24"/>
        </w:rPr>
        <w:t>Serão aceitos projetos que proponham uma ou mais de uma das seguintes atividades:</w:t>
      </w:r>
    </w:p>
    <w:p w14:paraId="0660DB09" w14:textId="4F30C2E5" w:rsidR="038A091F" w:rsidRPr="0027047D" w:rsidRDefault="038A091F" w:rsidP="038A091F">
      <w:pPr>
        <w:pStyle w:val="PargrafodaLista"/>
        <w:spacing w:before="240" w:after="200" w:line="276" w:lineRule="auto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51B1D40" w14:textId="20FEAD0D" w:rsidR="008179F4" w:rsidRPr="0027047D" w:rsidRDefault="00CD4468" w:rsidP="7A5C2707">
      <w:pPr>
        <w:pStyle w:val="PargrafodaLista"/>
        <w:numPr>
          <w:ilvl w:val="1"/>
          <w:numId w:val="5"/>
        </w:numPr>
        <w:spacing w:before="240" w:after="20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7047D">
        <w:rPr>
          <w:rFonts w:ascii="Times New Roman" w:eastAsia="Calibri" w:hAnsi="Times New Roman" w:cs="Times New Roman"/>
          <w:b/>
          <w:bCs/>
          <w:sz w:val="24"/>
          <w:szCs w:val="24"/>
          <w:highlight w:val="cyan"/>
        </w:rPr>
        <w:t xml:space="preserve">Intercâmbio Cultural entre agentes culturais detentores e detentoras de </w:t>
      </w:r>
      <w:r w:rsidR="0753654D" w:rsidRPr="0027047D">
        <w:rPr>
          <w:rFonts w:ascii="Times New Roman" w:eastAsia="Calibri" w:hAnsi="Times New Roman" w:cs="Times New Roman"/>
          <w:b/>
          <w:bCs/>
          <w:sz w:val="24"/>
          <w:szCs w:val="24"/>
          <w:highlight w:val="cyan"/>
        </w:rPr>
        <w:t>patrimônio cultural imaterial</w:t>
      </w:r>
      <w:r w:rsidR="00D75D57" w:rsidRPr="0027047D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</w:rPr>
        <w:t>:</w:t>
      </w:r>
      <w:r w:rsidR="000B5100" w:rsidRPr="0027047D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0B5100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Ações voltadas para a organização de</w:t>
      </w:r>
      <w:r w:rsidR="00D75D57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8C1668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encontros, reuniões de pequeno, médio e grande portes com detentores. Criação e manutenção de redes presenciais e virtuais. Apoio à participação de agentes culturais detentoras e detentores em reuniões e seminários. </w:t>
      </w:r>
    </w:p>
    <w:p w14:paraId="28BF12A8" w14:textId="77777777" w:rsidR="008179F4" w:rsidRPr="0027047D" w:rsidRDefault="008179F4" w:rsidP="008179F4">
      <w:pPr>
        <w:pStyle w:val="PargrafodaLista"/>
        <w:spacing w:before="240" w:after="200" w:line="240" w:lineRule="auto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11DFD4E7" w14:textId="5E886DCE" w:rsidR="008179F4" w:rsidRPr="0027047D" w:rsidRDefault="00CD4468" w:rsidP="4766AB84">
      <w:pPr>
        <w:pStyle w:val="PargrafodaLista"/>
        <w:numPr>
          <w:ilvl w:val="1"/>
          <w:numId w:val="5"/>
        </w:numPr>
        <w:spacing w:before="240" w:after="20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7047D">
        <w:rPr>
          <w:rFonts w:ascii="Times New Roman" w:eastAsia="Calibri" w:hAnsi="Times New Roman" w:cs="Times New Roman"/>
          <w:b/>
          <w:bCs/>
          <w:sz w:val="24"/>
          <w:szCs w:val="24"/>
          <w:highlight w:val="cyan"/>
        </w:rPr>
        <w:t>Iniciativas voltadas para educação patrimonial em parceria com outras instituições e coletivos</w:t>
      </w:r>
      <w:r w:rsidR="00D75D57" w:rsidRPr="0027047D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</w:rPr>
        <w:t>:</w:t>
      </w:r>
      <w:r w:rsidR="00D75D57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8C1668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Ações</w:t>
      </w:r>
      <w:r w:rsidR="1E552989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educativas</w:t>
      </w:r>
      <w:r w:rsidR="008C1668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para diferentes segmentos sociais como os de escolares, de pesquisadores, de técnicos e gestores de instituições públicas ou privadas. Planos de aula/oficina. Programação de visitas guiadas. Plano de capacitação </w:t>
      </w:r>
      <w:r w:rsidR="2B91461E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e formação </w:t>
      </w:r>
      <w:r w:rsidR="008C1668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de professores. Preparação e divulgação de conteúdos didáticos através de diferentes mídias para segmentos sociais diversos.</w:t>
      </w:r>
      <w:r w:rsidR="008179F4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</w:p>
    <w:p w14:paraId="39B630B5" w14:textId="77777777" w:rsidR="008179F4" w:rsidRPr="0027047D" w:rsidRDefault="008179F4" w:rsidP="008179F4">
      <w:pPr>
        <w:pStyle w:val="PargrafodaLista"/>
        <w:spacing w:before="240" w:after="200" w:line="240" w:lineRule="auto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133478A6" w14:textId="07871178" w:rsidR="008179F4" w:rsidRPr="0027047D" w:rsidRDefault="00CD4468" w:rsidP="17E6D8C3">
      <w:pPr>
        <w:pStyle w:val="PargrafodaLista"/>
        <w:numPr>
          <w:ilvl w:val="1"/>
          <w:numId w:val="5"/>
        </w:numPr>
        <w:spacing w:before="240" w:after="20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7047D">
        <w:rPr>
          <w:rFonts w:ascii="Times New Roman" w:eastAsia="Calibri" w:hAnsi="Times New Roman" w:cs="Times New Roman"/>
          <w:b/>
          <w:bCs/>
          <w:sz w:val="24"/>
          <w:szCs w:val="24"/>
          <w:highlight w:val="cyan"/>
        </w:rPr>
        <w:t xml:space="preserve">Oficinas de formação e capacitação de agentes culturais detentores e detentoras de </w:t>
      </w:r>
      <w:r w:rsidR="71459B32" w:rsidRPr="0027047D">
        <w:rPr>
          <w:rFonts w:ascii="Times New Roman" w:eastAsiaTheme="minorEastAsia" w:hAnsi="Times New Roman" w:cs="Times New Roman"/>
          <w:b/>
          <w:bCs/>
          <w:sz w:val="24"/>
          <w:szCs w:val="24"/>
          <w:highlight w:val="cyan"/>
        </w:rPr>
        <w:t>patrimônio cultural imaterial</w:t>
      </w:r>
      <w:r w:rsidR="00D75D57" w:rsidRPr="0027047D">
        <w:rPr>
          <w:rFonts w:ascii="Times New Roman" w:eastAsiaTheme="minorEastAsia" w:hAnsi="Times New Roman" w:cs="Times New Roman"/>
          <w:b/>
          <w:bCs/>
          <w:sz w:val="24"/>
          <w:szCs w:val="24"/>
          <w:highlight w:val="cyan"/>
        </w:rPr>
        <w:t>:</w:t>
      </w:r>
      <w:r w:rsidR="00D75D57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0B5100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Ações de formação e capacitação das comunidades detentoras de bens culturais registrados por meio de oficinas, seminários, </w:t>
      </w:r>
      <w:r w:rsidR="2F499F2D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publicações</w:t>
      </w:r>
      <w:r w:rsidR="000B5100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 manuais direcionados aos diversos públicos com orientações sobre a política de salvaguarda do patrimônio imaterial, elaboração de projetos culturais, constituição de personalidade jurídica, associativismo, cooperativismo, mecanismos públicos de fomento à cultura.</w:t>
      </w:r>
      <w:r w:rsidR="008179F4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</w:p>
    <w:p w14:paraId="05CE389E" w14:textId="77777777" w:rsidR="008179F4" w:rsidRPr="0027047D" w:rsidRDefault="008179F4" w:rsidP="008179F4">
      <w:pPr>
        <w:pStyle w:val="PargrafodaLista"/>
        <w:spacing w:before="240" w:after="200" w:line="240" w:lineRule="auto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2962DCBE" w14:textId="7CD4423C" w:rsidR="5DDF9BD3" w:rsidRPr="0027047D" w:rsidRDefault="00CD4468" w:rsidP="5DDF9BD3">
      <w:pPr>
        <w:pStyle w:val="PargrafodaLista"/>
        <w:numPr>
          <w:ilvl w:val="1"/>
          <w:numId w:val="5"/>
        </w:numPr>
        <w:spacing w:before="240" w:after="20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cyan"/>
        </w:rPr>
      </w:pPr>
      <w:r w:rsidRPr="0027047D">
        <w:rPr>
          <w:rFonts w:ascii="Times New Roman" w:eastAsia="Calibri" w:hAnsi="Times New Roman" w:cs="Times New Roman"/>
          <w:b/>
          <w:bCs/>
          <w:sz w:val="24"/>
          <w:szCs w:val="24"/>
          <w:highlight w:val="cyan"/>
        </w:rPr>
        <w:t>Ações de difusão e promoção do</w:t>
      </w:r>
      <w:r w:rsidRPr="0027047D">
        <w:rPr>
          <w:rFonts w:ascii="Times New Roman" w:eastAsiaTheme="minorEastAsia" w:hAnsi="Times New Roman" w:cs="Times New Roman"/>
          <w:b/>
          <w:bCs/>
          <w:sz w:val="24"/>
          <w:szCs w:val="24"/>
          <w:highlight w:val="cyan"/>
        </w:rPr>
        <w:t xml:space="preserve"> </w:t>
      </w:r>
      <w:r w:rsidR="25E69D8D" w:rsidRPr="0027047D">
        <w:rPr>
          <w:rFonts w:ascii="Times New Roman" w:eastAsiaTheme="minorEastAsia" w:hAnsi="Times New Roman" w:cs="Times New Roman"/>
          <w:b/>
          <w:bCs/>
          <w:sz w:val="24"/>
          <w:szCs w:val="24"/>
          <w:highlight w:val="cyan"/>
        </w:rPr>
        <w:t>patrimônio cultural imaterial</w:t>
      </w:r>
      <w:r w:rsidRPr="0027047D">
        <w:rPr>
          <w:rFonts w:ascii="Times New Roman" w:eastAsiaTheme="minorEastAsia" w:hAnsi="Times New Roman" w:cs="Times New Roman"/>
          <w:b/>
          <w:bCs/>
          <w:sz w:val="24"/>
          <w:szCs w:val="24"/>
          <w:highlight w:val="cyan"/>
        </w:rPr>
        <w:t>:</w:t>
      </w: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apoio à edição, publicação e divulgação de obras literárias nos mais diversos gêneros como romance, poesia, conto, novela, teatro, cordel, entre outros.</w:t>
      </w:r>
    </w:p>
    <w:p w14:paraId="2CD065B2" w14:textId="77777777" w:rsidR="00A72A1F" w:rsidRPr="0027047D" w:rsidRDefault="00A72A1F" w:rsidP="00296E47">
      <w:pPr>
        <w:spacing w:before="240"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A3F967" w14:textId="77777777" w:rsidR="00454DCA" w:rsidRPr="0027047D" w:rsidRDefault="00CA05F6" w:rsidP="00454DCA">
      <w:pPr>
        <w:pStyle w:val="PargrafodaLista"/>
        <w:numPr>
          <w:ilvl w:val="0"/>
          <w:numId w:val="5"/>
        </w:numPr>
        <w:spacing w:after="20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047D">
        <w:rPr>
          <w:rFonts w:ascii="Times New Roman" w:eastAsia="Calibri" w:hAnsi="Times New Roman" w:cs="Times New Roman"/>
          <w:b/>
          <w:sz w:val="24"/>
          <w:szCs w:val="24"/>
        </w:rPr>
        <w:t>OS PROJETOS A SEREM DESENVOLVIDOS DEVERÃO PROMOVER:</w:t>
      </w:r>
    </w:p>
    <w:p w14:paraId="20541D07" w14:textId="77777777" w:rsidR="00454DCA" w:rsidRPr="0027047D" w:rsidRDefault="00454DCA" w:rsidP="00454DCA">
      <w:pPr>
        <w:pStyle w:val="PargrafodaLista"/>
        <w:spacing w:after="200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30DE7C" w14:textId="2FF7FDF8" w:rsidR="00454DCA" w:rsidRPr="0027047D" w:rsidRDefault="00CA05F6" w:rsidP="00454DCA">
      <w:pPr>
        <w:pStyle w:val="PargrafodaLista"/>
        <w:numPr>
          <w:ilvl w:val="1"/>
          <w:numId w:val="5"/>
        </w:numPr>
        <w:spacing w:after="200"/>
        <w:ind w:left="0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Produção de conhecimento, visibilização e valorização da diversidade cultural </w:t>
      </w:r>
      <w:r w:rsidR="00454DCA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brasileira;</w:t>
      </w:r>
    </w:p>
    <w:p w14:paraId="54A9812D" w14:textId="299BB267" w:rsidR="00454DCA" w:rsidRPr="0027047D" w:rsidRDefault="00CA05F6" w:rsidP="00454DCA">
      <w:pPr>
        <w:pStyle w:val="PargrafodaLista"/>
        <w:numPr>
          <w:ilvl w:val="1"/>
          <w:numId w:val="5"/>
        </w:numPr>
        <w:spacing w:after="200"/>
        <w:ind w:left="0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Mobilização e engajamento da sociedade na </w:t>
      </w:r>
      <w:r w:rsidR="00CD66A2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sustentabilidade e vitalidade</w:t>
      </w: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das práticas culturais que constituem a diversidade cultural </w:t>
      </w:r>
      <w:r w:rsidR="00CD66A2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brasileira</w:t>
      </w: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, incluindo a produção </w:t>
      </w: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lastRenderedPageBreak/>
        <w:t xml:space="preserve">de diagnósticos culturais pelos grupos e comunidades detentoras das referências culturais conformadoras de suas identidades; </w:t>
      </w:r>
    </w:p>
    <w:p w14:paraId="3C7CB23E" w14:textId="77777777" w:rsidR="00454DCA" w:rsidRPr="0027047D" w:rsidRDefault="00CA05F6" w:rsidP="00454DCA">
      <w:pPr>
        <w:pStyle w:val="PargrafodaLista"/>
        <w:numPr>
          <w:ilvl w:val="1"/>
          <w:numId w:val="5"/>
        </w:numPr>
        <w:spacing w:after="200"/>
        <w:ind w:left="0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Formação e difusão de acervos que contribuam para dar visibilidade às práticas culturais e de seus detentores, inclusive no sentido de gerar insumos para a proteção de direitos autorais e coletivos, considerados como ativos sociais, econômicos e políticos para as comunidades detentoras das referências culturais identificadas. </w:t>
      </w:r>
    </w:p>
    <w:p w14:paraId="7DAEEAE5" w14:textId="249E90EF" w:rsidR="00454DCA" w:rsidRPr="0027047D" w:rsidRDefault="00CA05F6" w:rsidP="00454DCA">
      <w:pPr>
        <w:pStyle w:val="PargrafodaLista"/>
        <w:numPr>
          <w:ilvl w:val="1"/>
          <w:numId w:val="5"/>
        </w:numPr>
        <w:spacing w:after="200"/>
        <w:ind w:left="0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Mapeamento dos grupos e detentores de bens culturais atualmente registrados ou não </w:t>
      </w:r>
      <w:r w:rsidR="00CD66A2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como Patrimônio Cultural Brasileira nas diferentes esferas da federação</w:t>
      </w: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 incluindo informações georreferenciadas acerca de seus lugares de referência e localização de sedes e territórios</w:t>
      </w:r>
      <w:r w:rsidR="00454DCA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;</w:t>
      </w:r>
    </w:p>
    <w:p w14:paraId="262E0AC5" w14:textId="3A766155" w:rsidR="00454DCA" w:rsidRPr="0027047D" w:rsidRDefault="00CA05F6" w:rsidP="00454DCA">
      <w:pPr>
        <w:pStyle w:val="PargrafodaLista"/>
        <w:numPr>
          <w:ilvl w:val="1"/>
          <w:numId w:val="5"/>
        </w:numPr>
        <w:spacing w:after="200"/>
        <w:ind w:left="0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Estímulo à formação de pesquisadores e agentes de preservação pertencentes às comunidades onde se desenvolvem os projetos.</w:t>
      </w:r>
    </w:p>
    <w:p w14:paraId="4C981125" w14:textId="0D4DF9FD" w:rsidR="00454DCA" w:rsidRPr="0027047D" w:rsidRDefault="00CA05F6" w:rsidP="038A091F">
      <w:pPr>
        <w:pStyle w:val="PargrafodaLista"/>
        <w:numPr>
          <w:ilvl w:val="1"/>
          <w:numId w:val="5"/>
        </w:numPr>
        <w:spacing w:after="200"/>
        <w:ind w:left="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Realização de atividades diversas de promoção das referências culturais </w:t>
      </w:r>
      <w:r w:rsidR="1FC034DA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e do patrimônio cultural imaterial </w:t>
      </w: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das comunidades em articulação com os objetivos gerais e específicos da proposta, tais como a formação ou capacitação de detentores para a documentação de temas de interesse da comunidade, realização oficinas, encontros e intercâmbios que promovam os conhecimentos tradicionais, dentre outras atividades que impliquem em benefícios às comunidades e à salvaguarda de suas referências culturais.</w:t>
      </w:r>
    </w:p>
    <w:p w14:paraId="345E6709" w14:textId="230D3431" w:rsidR="00CA05F6" w:rsidRPr="0027047D" w:rsidRDefault="00CA05F6" w:rsidP="00454DCA">
      <w:pPr>
        <w:pStyle w:val="PargrafodaLista"/>
        <w:numPr>
          <w:ilvl w:val="1"/>
          <w:numId w:val="5"/>
        </w:numPr>
        <w:spacing w:after="200"/>
        <w:ind w:left="0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7047D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</w:rPr>
        <w:t>A participação ativa da comunidade detentora - O projeto deverá, obrigatoriamente, ser realizado por equipe que inclua representantes das comunidades detentoras das referências culturais - seja na qualidade de coordenador, pesquisador formado ou em formação, articulador, professor, informante, intérprete, tradutor etc. – com a previsão de remuneração no plano de trabalho para o exercício das atividades.</w:t>
      </w:r>
      <w:r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O atendimento a essa obrigatoriedade precisa estar devidamente demonstrado na proposta apresentada, sendo condicionante para sua aprovação</w:t>
      </w:r>
      <w:r w:rsidR="00E0399B" w:rsidRPr="0027047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</w:p>
    <w:p w14:paraId="14C52C77" w14:textId="77777777" w:rsidR="00CA05F6" w:rsidRPr="0027047D" w:rsidRDefault="00CA05F6" w:rsidP="00CA05F6">
      <w:pPr>
        <w:pStyle w:val="PargrafodaLista"/>
        <w:spacing w:after="200"/>
        <w:ind w:left="36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7255A62A" w14:textId="77777777" w:rsidR="00CD66A2" w:rsidRPr="0027047D" w:rsidRDefault="00CD66A2" w:rsidP="00CA05F6">
      <w:pPr>
        <w:pStyle w:val="PargrafodaLista"/>
        <w:spacing w:after="200"/>
        <w:ind w:left="36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01B8D90C" w14:textId="0BCFB519" w:rsidR="00A10420" w:rsidRPr="0027047D" w:rsidRDefault="00A10420" w:rsidP="008179F4">
      <w:pPr>
        <w:pStyle w:val="PargrafodaLista"/>
        <w:numPr>
          <w:ilvl w:val="0"/>
          <w:numId w:val="5"/>
        </w:numPr>
        <w:spacing w:after="20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047D">
        <w:rPr>
          <w:rFonts w:ascii="Times New Roman" w:eastAsia="Calibri" w:hAnsi="Times New Roman" w:cs="Times New Roman"/>
          <w:b/>
          <w:bCs/>
          <w:sz w:val="24"/>
          <w:szCs w:val="24"/>
        </w:rPr>
        <w:t>DISTRIBUIÇÃO DE VAGAS E VALORES</w:t>
      </w:r>
    </w:p>
    <w:tbl>
      <w:tblPr>
        <w:tblW w:w="11520" w:type="dxa"/>
        <w:tblInd w:w="-15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75"/>
        <w:gridCol w:w="1290"/>
        <w:gridCol w:w="1560"/>
        <w:gridCol w:w="1290"/>
        <w:gridCol w:w="1215"/>
        <w:gridCol w:w="1215"/>
        <w:gridCol w:w="1215"/>
        <w:gridCol w:w="1260"/>
      </w:tblGrid>
      <w:tr w:rsidR="00BA30A5" w:rsidRPr="0027047D" w14:paraId="1F5ED74E" w14:textId="77777777" w:rsidTr="00AC5064"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E6F3CBB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b/>
                <w:sz w:val="24"/>
                <w:szCs w:val="24"/>
              </w:rPr>
              <w:t>CATEGORIAS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C79D224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b/>
                <w:sz w:val="24"/>
                <w:szCs w:val="24"/>
              </w:rPr>
              <w:t>QTD DE VAGAS AMPLA CONCORRÊNCIA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87F5A76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b/>
                <w:sz w:val="24"/>
                <w:szCs w:val="24"/>
              </w:rPr>
              <w:t>COTAS PARA PESSOAS NEGRAS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8BE413B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b/>
                <w:sz w:val="24"/>
                <w:szCs w:val="24"/>
              </w:rPr>
              <w:t>COTAS PARA PESSOAS ÍNDIGENAS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9182E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b/>
                <w:sz w:val="24"/>
                <w:szCs w:val="24"/>
              </w:rPr>
              <w:t>COTAS PARA PCD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814279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b/>
                <w:sz w:val="24"/>
                <w:szCs w:val="24"/>
              </w:rPr>
              <w:t>QUANTIDADE TOTAL DE VAGAS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DE00AC7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b/>
                <w:sz w:val="24"/>
                <w:szCs w:val="24"/>
              </w:rPr>
              <w:t>VALOR MÁXIMO POR PROJETO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70A40A5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b/>
                <w:sz w:val="24"/>
                <w:szCs w:val="24"/>
              </w:rPr>
              <w:t>VALOR TOTAL DA CATEGORIA</w:t>
            </w:r>
          </w:p>
        </w:tc>
      </w:tr>
      <w:tr w:rsidR="00BA30A5" w:rsidRPr="0027047D" w14:paraId="5A1D07AD" w14:textId="77777777" w:rsidTr="00AC5064"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4768B41" w14:textId="77777777" w:rsidR="00BA30A5" w:rsidRPr="0027047D" w:rsidRDefault="00BA30A5" w:rsidP="00AC5064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Fomento a CNPJ 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2C8EDC5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156580A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87C3753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632DC4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DF7E09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3F30432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sz w:val="24"/>
                <w:szCs w:val="24"/>
              </w:rPr>
              <w:t>R$ 15.000,00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CF4E5B3" w14:textId="77777777" w:rsidR="00BA30A5" w:rsidRPr="0027047D" w:rsidRDefault="00BA30A5" w:rsidP="00AC506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47D">
              <w:rPr>
                <w:rFonts w:ascii="Times New Roman" w:hAnsi="Times New Roman" w:cs="Times New Roman"/>
                <w:sz w:val="24"/>
                <w:szCs w:val="24"/>
              </w:rPr>
              <w:t>R$ 75.000,00</w:t>
            </w:r>
          </w:p>
        </w:tc>
      </w:tr>
    </w:tbl>
    <w:p w14:paraId="0A75FA49" w14:textId="2B7BD24F" w:rsidR="00A10420" w:rsidRPr="0027047D" w:rsidRDefault="00A10420" w:rsidP="346C5080">
      <w:pPr>
        <w:shd w:val="clear" w:color="auto" w:fill="FFFFFF" w:themeFill="background1"/>
        <w:spacing w:after="30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sectPr w:rsidR="00A10420" w:rsidRPr="0027047D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7169D" w14:textId="77777777" w:rsidR="00DA05A0" w:rsidRDefault="00DA05A0" w:rsidP="0079332C">
      <w:pPr>
        <w:spacing w:after="0" w:line="240" w:lineRule="auto"/>
      </w:pPr>
      <w:r>
        <w:separator/>
      </w:r>
    </w:p>
  </w:endnote>
  <w:endnote w:type="continuationSeparator" w:id="0">
    <w:p w14:paraId="2F4A3725" w14:textId="77777777" w:rsidR="00DA05A0" w:rsidRDefault="00DA05A0" w:rsidP="00793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74D67" w14:textId="66913C90" w:rsidR="00454B41" w:rsidRPr="00186F2A" w:rsidRDefault="000511C8" w:rsidP="000511C8">
    <w:pPr>
      <w:pStyle w:val="Rodap"/>
      <w:rPr>
        <w:color w:val="FF000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6CCD4504" wp14:editId="2EDD9894">
          <wp:simplePos x="0" y="0"/>
          <wp:positionH relativeFrom="column">
            <wp:posOffset>2868777</wp:posOffset>
          </wp:positionH>
          <wp:positionV relativeFrom="paragraph">
            <wp:posOffset>2849</wp:posOffset>
          </wp:positionV>
          <wp:extent cx="2670147" cy="417160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Picture 7869211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2678" cy="4456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DA14941" wp14:editId="22A48446">
          <wp:simplePos x="0" y="0"/>
          <wp:positionH relativeFrom="column">
            <wp:posOffset>-189865</wp:posOffset>
          </wp:positionH>
          <wp:positionV relativeFrom="paragraph">
            <wp:posOffset>-37802</wp:posOffset>
          </wp:positionV>
          <wp:extent cx="2532807" cy="505460"/>
          <wp:effectExtent l="0" t="0" r="1270" b="889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532807" cy="5054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FAAF6" w14:textId="77777777" w:rsidR="00DA05A0" w:rsidRDefault="00DA05A0" w:rsidP="0079332C">
      <w:pPr>
        <w:spacing w:after="0" w:line="240" w:lineRule="auto"/>
      </w:pPr>
      <w:r>
        <w:separator/>
      </w:r>
    </w:p>
  </w:footnote>
  <w:footnote w:type="continuationSeparator" w:id="0">
    <w:p w14:paraId="6AD8D0A4" w14:textId="77777777" w:rsidR="00DA05A0" w:rsidRDefault="00DA05A0" w:rsidP="00793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0A0E" w14:textId="77777777" w:rsidR="000511C8" w:rsidRPr="009F6259" w:rsidRDefault="000511C8" w:rsidP="000511C8">
    <w:pPr>
      <w:pStyle w:val="Cabealho"/>
      <w:jc w:val="center"/>
      <w:rPr>
        <w:sz w:val="24"/>
        <w:szCs w:val="24"/>
      </w:rPr>
    </w:pPr>
    <w:r w:rsidRPr="009F6259">
      <w:rPr>
        <w:sz w:val="24"/>
        <w:szCs w:val="24"/>
      </w:rPr>
      <w:t>POLÍTICA NACIONAL ALDIR BLANC DE FOMENTO À CULTURA</w:t>
    </w:r>
  </w:p>
  <w:p w14:paraId="024FB8FD" w14:textId="674EB28C" w:rsidR="0079332C" w:rsidRDefault="00186F2A" w:rsidP="00186F2A">
    <w:pPr>
      <w:pStyle w:val="Cabealho"/>
      <w:tabs>
        <w:tab w:val="clear" w:pos="4252"/>
        <w:tab w:val="clear" w:pos="8504"/>
        <w:tab w:val="left" w:pos="60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21C1"/>
    <w:multiLevelType w:val="multilevel"/>
    <w:tmpl w:val="17789A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265F25"/>
    <w:multiLevelType w:val="hybridMultilevel"/>
    <w:tmpl w:val="AADEB3B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B7E52"/>
    <w:multiLevelType w:val="hybridMultilevel"/>
    <w:tmpl w:val="DBF26C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B70E9"/>
    <w:multiLevelType w:val="multilevel"/>
    <w:tmpl w:val="79622D7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765" w:hanging="405"/>
      </w:pPr>
      <w:rPr>
        <w:b/>
        <w:color w:val="00000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b/>
        <w:color w:val="auto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b/>
      </w:rPr>
    </w:lvl>
  </w:abstractNum>
  <w:abstractNum w:abstractNumId="5" w15:restartNumberingAfterBreak="0">
    <w:nsid w:val="74942E88"/>
    <w:multiLevelType w:val="multilevel"/>
    <w:tmpl w:val="17789A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315304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8539775">
    <w:abstractNumId w:val="0"/>
  </w:num>
  <w:num w:numId="3" w16cid:durableId="1721395001">
    <w:abstractNumId w:val="0"/>
  </w:num>
  <w:num w:numId="4" w16cid:durableId="1191070999">
    <w:abstractNumId w:val="1"/>
  </w:num>
  <w:num w:numId="5" w16cid:durableId="959143344">
    <w:abstractNumId w:val="5"/>
  </w:num>
  <w:num w:numId="6" w16cid:durableId="532036120">
    <w:abstractNumId w:val="3"/>
  </w:num>
  <w:num w:numId="7" w16cid:durableId="373889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20"/>
    <w:rsid w:val="0001324C"/>
    <w:rsid w:val="000269ED"/>
    <w:rsid w:val="00047CE1"/>
    <w:rsid w:val="000511C8"/>
    <w:rsid w:val="000544F1"/>
    <w:rsid w:val="000B5100"/>
    <w:rsid w:val="000F2BBA"/>
    <w:rsid w:val="000F6513"/>
    <w:rsid w:val="00104F25"/>
    <w:rsid w:val="00150AA9"/>
    <w:rsid w:val="00175719"/>
    <w:rsid w:val="00186F2A"/>
    <w:rsid w:val="00191CD2"/>
    <w:rsid w:val="001C6F6A"/>
    <w:rsid w:val="00204ADD"/>
    <w:rsid w:val="00205666"/>
    <w:rsid w:val="0020749F"/>
    <w:rsid w:val="00233C7E"/>
    <w:rsid w:val="00251D42"/>
    <w:rsid w:val="0025550E"/>
    <w:rsid w:val="00266438"/>
    <w:rsid w:val="0027047D"/>
    <w:rsid w:val="00296E47"/>
    <w:rsid w:val="002A21BD"/>
    <w:rsid w:val="00323CC3"/>
    <w:rsid w:val="00377E03"/>
    <w:rsid w:val="003B1615"/>
    <w:rsid w:val="003E24D1"/>
    <w:rsid w:val="00425843"/>
    <w:rsid w:val="00444103"/>
    <w:rsid w:val="00454B41"/>
    <w:rsid w:val="00454DCA"/>
    <w:rsid w:val="00462391"/>
    <w:rsid w:val="00483594"/>
    <w:rsid w:val="004F487B"/>
    <w:rsid w:val="005049B7"/>
    <w:rsid w:val="00515B0A"/>
    <w:rsid w:val="00584764"/>
    <w:rsid w:val="005E5129"/>
    <w:rsid w:val="005E7414"/>
    <w:rsid w:val="00616BCC"/>
    <w:rsid w:val="00663025"/>
    <w:rsid w:val="00674D09"/>
    <w:rsid w:val="006D12E6"/>
    <w:rsid w:val="006D468D"/>
    <w:rsid w:val="006F4BCF"/>
    <w:rsid w:val="006F70B5"/>
    <w:rsid w:val="0070237A"/>
    <w:rsid w:val="00717760"/>
    <w:rsid w:val="00740C7C"/>
    <w:rsid w:val="00751F31"/>
    <w:rsid w:val="0079332C"/>
    <w:rsid w:val="007C0A2D"/>
    <w:rsid w:val="008179F4"/>
    <w:rsid w:val="00822598"/>
    <w:rsid w:val="0083774D"/>
    <w:rsid w:val="008A040C"/>
    <w:rsid w:val="008C1668"/>
    <w:rsid w:val="00902772"/>
    <w:rsid w:val="00905789"/>
    <w:rsid w:val="00980015"/>
    <w:rsid w:val="009B6E34"/>
    <w:rsid w:val="009B78E7"/>
    <w:rsid w:val="009F7605"/>
    <w:rsid w:val="00A10420"/>
    <w:rsid w:val="00A15ABA"/>
    <w:rsid w:val="00A17D28"/>
    <w:rsid w:val="00A33F0F"/>
    <w:rsid w:val="00A72A1F"/>
    <w:rsid w:val="00B4212F"/>
    <w:rsid w:val="00B53B66"/>
    <w:rsid w:val="00B7619D"/>
    <w:rsid w:val="00BA30A5"/>
    <w:rsid w:val="00C01E00"/>
    <w:rsid w:val="00C85393"/>
    <w:rsid w:val="00CA05F6"/>
    <w:rsid w:val="00CD4468"/>
    <w:rsid w:val="00CD5B9B"/>
    <w:rsid w:val="00CD66A2"/>
    <w:rsid w:val="00CE1BBF"/>
    <w:rsid w:val="00CF5DAB"/>
    <w:rsid w:val="00D1421A"/>
    <w:rsid w:val="00D75D57"/>
    <w:rsid w:val="00DA05A0"/>
    <w:rsid w:val="00DC5A47"/>
    <w:rsid w:val="00DE19A4"/>
    <w:rsid w:val="00DF4DB6"/>
    <w:rsid w:val="00E0399B"/>
    <w:rsid w:val="00EA0555"/>
    <w:rsid w:val="00EC4B51"/>
    <w:rsid w:val="00EE6EA8"/>
    <w:rsid w:val="00F500F2"/>
    <w:rsid w:val="00F62E24"/>
    <w:rsid w:val="00FC4E90"/>
    <w:rsid w:val="00FD7D4B"/>
    <w:rsid w:val="00FF562F"/>
    <w:rsid w:val="013E3F71"/>
    <w:rsid w:val="023B54F9"/>
    <w:rsid w:val="032895C6"/>
    <w:rsid w:val="0375B164"/>
    <w:rsid w:val="038A091F"/>
    <w:rsid w:val="04395916"/>
    <w:rsid w:val="04BD8BD0"/>
    <w:rsid w:val="0593B36F"/>
    <w:rsid w:val="0753654D"/>
    <w:rsid w:val="0870E437"/>
    <w:rsid w:val="0AD58F7B"/>
    <w:rsid w:val="0B53E7B1"/>
    <w:rsid w:val="0B624FD0"/>
    <w:rsid w:val="0C91287D"/>
    <w:rsid w:val="0EB1910A"/>
    <w:rsid w:val="0EDF32F9"/>
    <w:rsid w:val="0EEEC354"/>
    <w:rsid w:val="0F0D68D8"/>
    <w:rsid w:val="0F2045F4"/>
    <w:rsid w:val="0FEC258E"/>
    <w:rsid w:val="10213EF7"/>
    <w:rsid w:val="10461CD6"/>
    <w:rsid w:val="1127D6F5"/>
    <w:rsid w:val="11A5DB03"/>
    <w:rsid w:val="11CF01A4"/>
    <w:rsid w:val="1421E861"/>
    <w:rsid w:val="1445F704"/>
    <w:rsid w:val="14EA5DF2"/>
    <w:rsid w:val="1656AEFE"/>
    <w:rsid w:val="171E9A25"/>
    <w:rsid w:val="17853263"/>
    <w:rsid w:val="179416A3"/>
    <w:rsid w:val="17E6D8C3"/>
    <w:rsid w:val="187D3628"/>
    <w:rsid w:val="19B24AF9"/>
    <w:rsid w:val="19DE0892"/>
    <w:rsid w:val="1C34D1CC"/>
    <w:rsid w:val="1C85DE3E"/>
    <w:rsid w:val="1CA3DE1D"/>
    <w:rsid w:val="1D1F2E6D"/>
    <w:rsid w:val="1DAFD97F"/>
    <w:rsid w:val="1E552989"/>
    <w:rsid w:val="1F8C7E0F"/>
    <w:rsid w:val="1FC034DA"/>
    <w:rsid w:val="20B7A3E1"/>
    <w:rsid w:val="219940F9"/>
    <w:rsid w:val="22A8BA22"/>
    <w:rsid w:val="234E06A6"/>
    <w:rsid w:val="25E69D8D"/>
    <w:rsid w:val="281D0518"/>
    <w:rsid w:val="288ACCE8"/>
    <w:rsid w:val="2A64D89D"/>
    <w:rsid w:val="2AA89D86"/>
    <w:rsid w:val="2B19FA17"/>
    <w:rsid w:val="2B22C630"/>
    <w:rsid w:val="2B645111"/>
    <w:rsid w:val="2B91461E"/>
    <w:rsid w:val="2CAC37DB"/>
    <w:rsid w:val="2E6F6403"/>
    <w:rsid w:val="2F499F2D"/>
    <w:rsid w:val="2F4A8F4F"/>
    <w:rsid w:val="30A1F863"/>
    <w:rsid w:val="312DA4CA"/>
    <w:rsid w:val="3134AFBE"/>
    <w:rsid w:val="3187985B"/>
    <w:rsid w:val="324BB827"/>
    <w:rsid w:val="32D0801F"/>
    <w:rsid w:val="3375EB06"/>
    <w:rsid w:val="346C5080"/>
    <w:rsid w:val="355702C9"/>
    <w:rsid w:val="370CCCA5"/>
    <w:rsid w:val="384D5765"/>
    <w:rsid w:val="385A59E9"/>
    <w:rsid w:val="389B7AD4"/>
    <w:rsid w:val="3AC460A6"/>
    <w:rsid w:val="3B61B96A"/>
    <w:rsid w:val="3D6888C0"/>
    <w:rsid w:val="3DA45BE8"/>
    <w:rsid w:val="3E238D1E"/>
    <w:rsid w:val="3F1B46FF"/>
    <w:rsid w:val="3F634A10"/>
    <w:rsid w:val="42A4BB04"/>
    <w:rsid w:val="437F4FD7"/>
    <w:rsid w:val="43B30782"/>
    <w:rsid w:val="4477EA06"/>
    <w:rsid w:val="44E9EB7F"/>
    <w:rsid w:val="452042A7"/>
    <w:rsid w:val="4579DB93"/>
    <w:rsid w:val="45FB4B75"/>
    <w:rsid w:val="4614D35C"/>
    <w:rsid w:val="46499315"/>
    <w:rsid w:val="4654ADCF"/>
    <w:rsid w:val="46E179DF"/>
    <w:rsid w:val="4766AB84"/>
    <w:rsid w:val="486AC045"/>
    <w:rsid w:val="4B16FC71"/>
    <w:rsid w:val="4B53BB42"/>
    <w:rsid w:val="4BC058BE"/>
    <w:rsid w:val="4DA6231C"/>
    <w:rsid w:val="4EE1CBD5"/>
    <w:rsid w:val="4EE36410"/>
    <w:rsid w:val="4F1C0533"/>
    <w:rsid w:val="4F4E0931"/>
    <w:rsid w:val="505AA4B3"/>
    <w:rsid w:val="50B5BF3F"/>
    <w:rsid w:val="510E92D2"/>
    <w:rsid w:val="52159307"/>
    <w:rsid w:val="52E35D93"/>
    <w:rsid w:val="5341FBC3"/>
    <w:rsid w:val="53C06758"/>
    <w:rsid w:val="54092C63"/>
    <w:rsid w:val="544C4BFC"/>
    <w:rsid w:val="54F41901"/>
    <w:rsid w:val="556684C9"/>
    <w:rsid w:val="56151F0E"/>
    <w:rsid w:val="562232CA"/>
    <w:rsid w:val="56D84F29"/>
    <w:rsid w:val="58E52889"/>
    <w:rsid w:val="599C7712"/>
    <w:rsid w:val="5A47D361"/>
    <w:rsid w:val="5A7A51F6"/>
    <w:rsid w:val="5C1897E5"/>
    <w:rsid w:val="5C56B689"/>
    <w:rsid w:val="5CEC47C7"/>
    <w:rsid w:val="5DDF9BD3"/>
    <w:rsid w:val="5E548763"/>
    <w:rsid w:val="5E9D14DB"/>
    <w:rsid w:val="5EF12DDC"/>
    <w:rsid w:val="5F33EB64"/>
    <w:rsid w:val="60187F19"/>
    <w:rsid w:val="61F1403A"/>
    <w:rsid w:val="629B04D9"/>
    <w:rsid w:val="63063FC5"/>
    <w:rsid w:val="631FB140"/>
    <w:rsid w:val="63D2C7CC"/>
    <w:rsid w:val="652C4F12"/>
    <w:rsid w:val="6597E6AF"/>
    <w:rsid w:val="65FA3BC4"/>
    <w:rsid w:val="67784BDB"/>
    <w:rsid w:val="681BD4B1"/>
    <w:rsid w:val="685D5A81"/>
    <w:rsid w:val="68D55801"/>
    <w:rsid w:val="694A7D00"/>
    <w:rsid w:val="6A0F6510"/>
    <w:rsid w:val="6A4D6E6C"/>
    <w:rsid w:val="6A516B44"/>
    <w:rsid w:val="6B2DF42E"/>
    <w:rsid w:val="6BC12B74"/>
    <w:rsid w:val="6BC7F090"/>
    <w:rsid w:val="6DC197F7"/>
    <w:rsid w:val="6E1469F1"/>
    <w:rsid w:val="6E26CDAB"/>
    <w:rsid w:val="6F0E782C"/>
    <w:rsid w:val="6FCEB424"/>
    <w:rsid w:val="6FD289FB"/>
    <w:rsid w:val="70DB2058"/>
    <w:rsid w:val="71017338"/>
    <w:rsid w:val="71459B32"/>
    <w:rsid w:val="71D9A6D5"/>
    <w:rsid w:val="745FBDA8"/>
    <w:rsid w:val="75438EE2"/>
    <w:rsid w:val="765BF1D7"/>
    <w:rsid w:val="766A9CF8"/>
    <w:rsid w:val="7688DC77"/>
    <w:rsid w:val="76F02CE1"/>
    <w:rsid w:val="77189A2C"/>
    <w:rsid w:val="78CB7BC0"/>
    <w:rsid w:val="79AD3C4D"/>
    <w:rsid w:val="7A5C2707"/>
    <w:rsid w:val="7AD590D8"/>
    <w:rsid w:val="7BC666D3"/>
    <w:rsid w:val="7C266B30"/>
    <w:rsid w:val="7E72506D"/>
    <w:rsid w:val="7E87FB2C"/>
    <w:rsid w:val="7F4235CA"/>
    <w:rsid w:val="7FD9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8D808"/>
  <w15:chartTrackingRefBased/>
  <w15:docId w15:val="{BC1F13CC-BBF4-4218-9C90-3C201618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420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10420"/>
    <w:pPr>
      <w:ind w:left="720"/>
      <w:contextualSpacing/>
    </w:pPr>
  </w:style>
  <w:style w:type="paragraph" w:customStyle="1" w:styleId="textocentralizado">
    <w:name w:val="texto_centralizado"/>
    <w:basedOn w:val="Normal"/>
    <w:rsid w:val="00A1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A10420"/>
    <w:rPr>
      <w:b/>
      <w:bCs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table" w:styleId="Tabelacomgrade">
    <w:name w:val="Table Grid"/>
    <w:basedOn w:val="Tabelanormal"/>
    <w:uiPriority w:val="39"/>
    <w:rsid w:val="00C85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8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85393"/>
  </w:style>
  <w:style w:type="character" w:customStyle="1" w:styleId="eop">
    <w:name w:val="eop"/>
    <w:basedOn w:val="Fontepargpadro"/>
    <w:rsid w:val="00C85393"/>
  </w:style>
  <w:style w:type="paragraph" w:styleId="Cabealho">
    <w:name w:val="header"/>
    <w:basedOn w:val="Normal"/>
    <w:link w:val="CabealhoChar"/>
    <w:uiPriority w:val="99"/>
    <w:unhideWhenUsed/>
    <w:rsid w:val="00793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9332C"/>
  </w:style>
  <w:style w:type="paragraph" w:styleId="Rodap">
    <w:name w:val="footer"/>
    <w:basedOn w:val="Normal"/>
    <w:link w:val="RodapChar"/>
    <w:uiPriority w:val="99"/>
    <w:unhideWhenUsed/>
    <w:rsid w:val="00793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332C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D12E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D12E6"/>
    <w:rPr>
      <w:b/>
      <w:b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150AA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50A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1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planalto.gov.br/ccivil_03/_ato2004-2006/2006/decreto/d5753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AC6966088F6B45BE48B6324F26132E" ma:contentTypeVersion="14" ma:contentTypeDescription="Criar um novo documento." ma:contentTypeScope="" ma:versionID="acf83b80618fa12ae80eba30c5cf170a">
  <xsd:schema xmlns:xsd="http://www.w3.org/2001/XMLSchema" xmlns:xs="http://www.w3.org/2001/XMLSchema" xmlns:p="http://schemas.microsoft.com/office/2006/metadata/properties" xmlns:ns2="b7741074-a228-4fae-beb0-ef022781b534" xmlns:ns3="34060223-175a-4c09-9c4d-65f20d0bae53" targetNamespace="http://schemas.microsoft.com/office/2006/metadata/properties" ma:root="true" ma:fieldsID="31cc9a6e6abd912de75a58b373632ae7" ns2:_="" ns3:_="">
    <xsd:import namespace="b7741074-a228-4fae-beb0-ef022781b534"/>
    <xsd:import namespace="34060223-175a-4c09-9c4d-65f20d0ba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41074-a228-4fae-beb0-ef022781b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c0661742-a79c-4798-961e-682da295f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60223-175a-4c09-9c4d-65f20d0ba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f614870-85ab-49d9-90bc-12a5d10f6430}" ma:internalName="TaxCatchAll" ma:showField="CatchAllData" ma:web="34060223-175a-4c09-9c4d-65f20d0ba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741074-a228-4fae-beb0-ef022781b534">
      <Terms xmlns="http://schemas.microsoft.com/office/infopath/2007/PartnerControls"/>
    </lcf76f155ced4ddcb4097134ff3c332f>
    <TaxCatchAll xmlns="34060223-175a-4c09-9c4d-65f20d0bae53" xsi:nil="true"/>
  </documentManagement>
</p:properties>
</file>

<file path=customXml/itemProps1.xml><?xml version="1.0" encoding="utf-8"?>
<ds:datastoreItem xmlns:ds="http://schemas.openxmlformats.org/officeDocument/2006/customXml" ds:itemID="{1D8DCC8E-9F87-4CA4-9BC2-09D75E53F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41074-a228-4fae-beb0-ef022781b534"/>
    <ds:schemaRef ds:uri="34060223-175a-4c09-9c4d-65f20d0ba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588DF-0661-4009-91CA-ECB50FF0E4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5170D2-05DA-4C80-A0AA-998CCE79BDFC}">
  <ds:schemaRefs>
    <ds:schemaRef ds:uri="http://schemas.microsoft.com/office/2006/metadata/properties"/>
    <ds:schemaRef ds:uri="http://schemas.microsoft.com/office/infopath/2007/PartnerControls"/>
    <ds:schemaRef ds:uri="b7741074-a228-4fae-beb0-ef022781b534"/>
    <ds:schemaRef ds:uri="34060223-175a-4c09-9c4d-65f20d0bae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1203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Luciane Ferreira</cp:lastModifiedBy>
  <cp:revision>67</cp:revision>
  <cp:lastPrinted>2026-07-24T14:24:00Z</cp:lastPrinted>
  <dcterms:created xsi:type="dcterms:W3CDTF">2025-02-25T19:24:00Z</dcterms:created>
  <dcterms:modified xsi:type="dcterms:W3CDTF">2026-07-28T13:13:00Z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0x010100C8AC6966088F6B45BE48B6324F26132E</vt:lpwstr>
  </property>
  <property fmtid="{D5CDD505-2E9C-101B-9397-08002B2CF9AE}" pid="3" name="MediaServiceImageTags">
    <vt:lpwstr/>
  </property>
</Properties>
</file>